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317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8"/>
        <w:gridCol w:w="425"/>
        <w:gridCol w:w="425"/>
        <w:gridCol w:w="426"/>
        <w:gridCol w:w="2267"/>
        <w:gridCol w:w="3827"/>
        <w:gridCol w:w="3189"/>
        <w:gridCol w:w="1354"/>
        <w:gridCol w:w="1834"/>
      </w:tblGrid>
      <w:tr>
        <w:trPr>
          <w:trHeight w:val="570" w:hRule="atLeast"/>
          <w:cantSplit w:val="true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0"/>
            <w:textDirection w:val="btLr"/>
            <w:vAlign w:val="center"/>
          </w:tcPr>
          <w:p>
            <w:pPr>
              <w:pStyle w:val="Normal"/>
              <w:pageBreakBefore/>
              <w:ind w:right="113" w:hanging="0"/>
              <w:jc w:val="center"/>
              <w:rPr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>pening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tick if </w:t>
            </w:r>
          </w:p>
          <w:p>
            <w:pPr>
              <w:pStyle w:val="Normal"/>
              <w:ind w:left="113" w:right="113" w:hanging="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artificial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min. no.</w:t>
            </w:r>
          </w:p>
          <w:p>
            <w:pPr>
              <w:pStyle w:val="Normal"/>
              <w:ind w:left="113" w:right="113" w:hanging="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of cards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neg. dbl</w:t>
            </w:r>
          </w:p>
          <w:p>
            <w:pPr>
              <w:pStyle w:val="Normal"/>
              <w:ind w:left="113" w:right="113" w:hanging="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thru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Georges KELDERMANS</w:t>
            </w:r>
            <w:r>
              <w:rPr>
                <w:sz w:val="18"/>
                <w:szCs w:val="18"/>
                <w:lang w:val="en-GB"/>
              </w:rPr>
              <w:t xml:space="preserve"> 1341 /  Eric GILBERT 3099 / Alexandre THYS 3102 / Katrien BERBERS 3103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BELGIUM</w:t>
            </w:r>
          </w:p>
        </w:tc>
      </w:tr>
      <w:tr>
        <w:trPr>
          <w:trHeight w:val="570" w:hRule="atLeast"/>
          <w:cantSplit w:val="true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2267" w:type="dxa"/>
            <w:tcBorders>
              <w:righ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description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responses</w:t>
            </w:r>
          </w:p>
        </w:tc>
        <w:tc>
          <w:tcPr>
            <w:tcW w:w="45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subsequent auction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passed hand bidding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rFonts w:eastAsia="Symbol" w:cs="Symbol" w:ascii="Symbol" w:hAnsi="Symbol"/>
                <w:color w:val="00B050"/>
                <w:lang w:val="en-GB"/>
              </w:rPr>
              <w:t>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>11-21 HCP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>T-</w:t>
            </w:r>
            <w:r>
              <w:rPr>
                <w:smallCaps/>
                <w:lang w:val="en-GB"/>
              </w:rPr>
              <w:t>Walsh</w:t>
            </w:r>
            <w:r>
              <w:rPr>
                <w:lang w:val="en-GB"/>
              </w:rPr>
              <w:t xml:space="preserve"> (also after DBL) – </w:t>
            </w:r>
            <w:r>
              <w:rPr>
                <w:smallCaps/>
                <w:lang w:val="en-GB"/>
              </w:rPr>
              <w:t>Cachalot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 xml:space="preserve">modified </w:t>
            </w:r>
            <w:r>
              <w:rPr>
                <w:smallCaps/>
                <w:lang w:val="en-GB"/>
              </w:rPr>
              <w:t>Roudi</w:t>
            </w:r>
            <w:r>
              <w:rPr>
                <w:lang w:val="en-GB"/>
              </w:rPr>
              <w:t>, "double deux"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 xml:space="preserve">after intervention: DBL = next higher suit </w:t>
            </w:r>
          </w:p>
        </w:tc>
        <w:tc>
          <w:tcPr>
            <w:tcW w:w="4543" w:type="dxa"/>
            <w:gridSpan w:val="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1m/1x/2NT/3</w:t>
            </w:r>
            <w:r>
              <w:rPr>
                <w:rFonts w:eastAsia="Symbol" w:cs="Symbol" w:ascii="Symbol" w:hAnsi="Symbol"/>
                <w:color w:val="00B050"/>
                <w:lang w:val="en-GB"/>
              </w:rPr>
              <w:t></w:t>
            </w:r>
            <w:r>
              <w:rPr>
                <w:lang w:val="en-GB"/>
              </w:rPr>
              <w:t xml:space="preserve"> = relay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and 1</w:t>
            </w:r>
            <w:r>
              <w:rPr>
                <w:rFonts w:cs="Arial" w:ascii="Arial" w:hAnsi="Arial"/>
                <w:b/>
                <w:color w:val="FF0000"/>
                <w:lang w:val="en-GB"/>
              </w:rPr>
              <w:t>♥</w:t>
            </w:r>
            <w:r>
              <w:rPr>
                <w:lang w:val="en-GB"/>
              </w:rPr>
              <w:t xml:space="preserve"> or 1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  <w:r>
              <w:rPr>
                <w:lang w:val="en-GB"/>
              </w:rPr>
              <w:t xml:space="preserve"> = transfers to 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  <w:r>
              <w:rPr>
                <w:lang w:val="en-GB"/>
              </w:rPr>
              <w:t xml:space="preserve"> and NT resp.</w:t>
            </w:r>
          </w:p>
        </w:tc>
        <w:tc>
          <w:tcPr>
            <w:tcW w:w="4543" w:type="dxa"/>
            <w:gridSpan w:val="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3</w:t>
            </w:r>
            <w:r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>/4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suit forcing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543" w:type="dxa"/>
            <w:gridSpan w:val="2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rFonts w:eastAsia="Symbol" w:cs="Symbol" w:ascii="Symbol" w:hAnsi="Symbol"/>
                <w:color w:val="F79646"/>
              </w:rPr>
              <w:t>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11-21 HCP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natural – </w:t>
            </w:r>
            <w:r>
              <w:rPr>
                <w:smallCaps/>
                <w:lang w:val="en-GB"/>
              </w:rPr>
              <w:t>Cachalot</w:t>
            </w:r>
          </w:p>
        </w:tc>
        <w:tc>
          <w:tcPr>
            <w:tcW w:w="4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rFonts w:cs="Arial" w:ascii="Arial" w:hAnsi="Arial"/>
                <w:b/>
                <w:color w:val="FF0000"/>
                <w:lang w:val="en-GB"/>
              </w:rPr>
              <w:t>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>11-21 HCP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>1NT = F1 – 2</w:t>
            </w:r>
            <w:r>
              <w:rPr>
                <w:rFonts w:cs="Arial" w:ascii="Arial" w:hAnsi="Arial"/>
                <w:b/>
                <w:color w:val="FF0000"/>
                <w:lang w:val="en-GB"/>
              </w:rPr>
              <w:t>♥</w:t>
            </w:r>
            <w:r>
              <w:rPr>
                <w:lang w:val="en-GB"/>
              </w:rPr>
              <w:t>/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  <w:r>
              <w:rPr>
                <w:lang w:val="en-GB"/>
              </w:rPr>
              <w:t xml:space="preserve"> = 8-10 HCP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rFonts w:eastAsia="Symbol" w:cs="Symbol" w:ascii="Symbol" w:hAnsi="Symbol"/>
                <w:color w:val="00B050"/>
                <w:lang w:val="en-GB"/>
              </w:rPr>
              <w:t></w:t>
            </w:r>
            <w:r>
              <w:rPr>
                <w:lang w:val="en-GB"/>
              </w:rPr>
              <w:t>/</w:t>
            </w:r>
            <w:r>
              <w:rPr>
                <w:rFonts w:eastAsia="Symbol" w:cs="Symbol" w:ascii="Symbol" w:hAnsi="Symbol"/>
                <w:color w:val="F79646"/>
              </w:rPr>
              <w:t></w:t>
            </w:r>
            <w:r>
              <w:rPr>
                <w:lang w:val="en-GB"/>
              </w:rPr>
              <w:t>: maybe only 3 (or 2) cards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 xml:space="preserve">1NT = non forcing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smallCaps/>
                <w:lang w:val="en-GB"/>
              </w:rPr>
              <w:t>Bergen</w:t>
            </w:r>
            <w:r>
              <w:rPr>
                <w:lang w:val="en-GB"/>
              </w:rPr>
              <w:t xml:space="preserve"> raises / 2NT FG with support</w:t>
              <w:br/>
            </w:r>
            <w:r>
              <w:rPr>
                <w:i/>
                <w:lang w:val="en-GB"/>
              </w:rPr>
              <w:t>rencontre</w:t>
            </w:r>
            <w:r>
              <w:rPr>
                <w:lang w:val="en-GB"/>
              </w:rPr>
              <w:t xml:space="preserve"> if passed hand or after intervention</w:t>
            </w:r>
          </w:p>
        </w:tc>
        <w:tc>
          <w:tcPr>
            <w:tcW w:w="4543" w:type="dxa"/>
            <w:gridSpan w:val="2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smallCaps/>
                <w:lang w:val="en-GB"/>
              </w:rPr>
              <w:t>Drury</w:t>
            </w:r>
            <w:r>
              <w:rPr>
                <w:lang w:val="en-GB"/>
              </w:rPr>
              <w:t xml:space="preserve"> (2</w:t>
            </w:r>
            <w:r>
              <w:rPr>
                <w:rFonts w:eastAsia="Symbol" w:cs="Symbol" w:ascii="Symbol" w:hAnsi="Symbol"/>
                <w:color w:val="00B050"/>
                <w:lang w:val="en-GB"/>
              </w:rPr>
              <w:t></w:t>
            </w:r>
            <w:r>
              <w:rPr>
                <w:lang w:val="en-GB"/>
              </w:rPr>
              <w:t>/</w:t>
            </w:r>
            <w:r>
              <w:rPr>
                <w:rFonts w:eastAsia="Symbol" w:cs="Symbol" w:ascii="Symbol" w:hAnsi="Symbol"/>
                <w:color w:val="F79646"/>
              </w:rPr>
              <w:t></w:t>
            </w:r>
            <w:r>
              <w:rPr>
                <w:lang w:val="en-GB"/>
              </w:rPr>
              <w:t>)</w:t>
              <w:br/>
            </w:r>
            <w:r>
              <w:rPr>
                <w:i/>
                <w:lang w:val="en-GB"/>
              </w:rPr>
              <w:t>rencontre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  <w:t>2NT  F1 with support</w:t>
            </w:r>
          </w:p>
        </w:tc>
        <w:tc>
          <w:tcPr>
            <w:tcW w:w="4543" w:type="dxa"/>
            <w:gridSpan w:val="2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sz w:val="18"/>
                <w:lang w:val="en-GB"/>
              </w:rPr>
            </w:pPr>
            <w:r>
              <w:rPr>
                <w:lang w:val="en-GB"/>
              </w:rPr>
              <w:t>2NT F1 with support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1NT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rFonts w:ascii="Symbol" w:hAnsi="Symbol"/>
                <w:lang w:val="en-GB"/>
              </w:rPr>
            </w:pPr>
            <w:r>
              <w:rPr>
                <w:rFonts w:ascii="Symbol" w:hAnsi="Symbol"/>
                <w:lang w:val="en-GB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</w:p>
        </w:tc>
        <w:tc>
          <w:tcPr>
            <w:tcW w:w="2267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>15-17 balanced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rFonts w:eastAsia="Symbol" w:cs="Symbol" w:ascii="Symbol" w:hAnsi="Symbol"/>
                <w:color w:val="00B050"/>
                <w:lang w:val="en-GB"/>
              </w:rPr>
              <w:t></w:t>
            </w:r>
            <w:r>
              <w:rPr>
                <w:lang w:val="en-GB"/>
              </w:rPr>
              <w:t xml:space="preserve"> NF </w:t>
            </w:r>
            <w:r>
              <w:rPr>
                <w:smallCaps/>
                <w:lang w:val="en-GB"/>
              </w:rPr>
              <w:t>Stayman</w:t>
            </w:r>
            <w:r>
              <w:rPr>
                <w:lang w:val="en-GB"/>
              </w:rPr>
              <w:t xml:space="preserve"> (3 steps) 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smallCaps/>
                <w:lang w:val="en-GB"/>
              </w:rPr>
              <w:t>Smolen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sometimes 5M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rFonts w:eastAsia="Symbol" w:cs="Symbol" w:ascii="Symbol" w:hAnsi="Symbol"/>
                <w:color w:val="F79646"/>
              </w:rPr>
              <w:t></w:t>
            </w:r>
            <w:r>
              <w:rPr>
                <w:lang w:val="en-GB"/>
              </w:rPr>
              <w:t>/</w:t>
            </w:r>
            <w:r>
              <w:rPr>
                <w:rFonts w:cs="Arial" w:ascii="Arial" w:hAnsi="Arial"/>
                <w:b/>
                <w:color w:val="FF0000"/>
                <w:lang w:val="en-GB"/>
              </w:rPr>
              <w:t>♥</w:t>
            </w:r>
            <w:r>
              <w:rPr>
                <w:lang w:val="en-GB"/>
              </w:rPr>
              <w:t>/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  <w:r>
              <w:rPr>
                <w:lang w:val="en-GB"/>
              </w:rPr>
              <w:t>/NT = transfer</w:t>
            </w:r>
          </w:p>
        </w:tc>
        <w:tc>
          <w:tcPr>
            <w:tcW w:w="4543" w:type="dxa"/>
            <w:gridSpan w:val="2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smallCaps/>
                <w:lang w:val="en-GB"/>
              </w:rPr>
              <w:t>Rubensohl</w:t>
            </w:r>
            <w:r>
              <w:rPr>
                <w:lang w:val="en-GB"/>
              </w:rPr>
              <w:t xml:space="preserve"> after intervention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82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3x = natural, FG, slam try</w:t>
            </w:r>
          </w:p>
        </w:tc>
        <w:tc>
          <w:tcPr>
            <w:tcW w:w="4543" w:type="dxa"/>
            <w:gridSpan w:val="2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take-out double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  <w:t>4</w:t>
            </w:r>
            <w:r>
              <w:rPr>
                <w:rFonts w:eastAsia="Symbol" w:cs="Symbol" w:ascii="Symbol" w:hAnsi="Symbol"/>
                <w:color w:val="00B050"/>
                <w:lang w:val="en-GB"/>
              </w:rPr>
              <w:t></w:t>
            </w:r>
            <w:r>
              <w:rPr>
                <w:lang w:val="en-GB"/>
              </w:rPr>
              <w:t xml:space="preserve"> 5-5</w:t>
            </w:r>
            <w:r>
              <w:rPr>
                <w:vertAlign w:val="superscript"/>
                <w:lang w:val="en-GB"/>
              </w:rPr>
              <w:t>+</w:t>
            </w:r>
            <w:r>
              <w:rPr>
                <w:lang w:val="en-GB"/>
              </w:rPr>
              <w:t xml:space="preserve"> m two-suiter / 4</w:t>
            </w:r>
            <w:r>
              <w:rPr>
                <w:rFonts w:eastAsia="Symbol" w:cs="Symbol" w:ascii="Symbol" w:hAnsi="Symbol"/>
                <w:color w:val="F79646"/>
              </w:rPr>
              <w:t></w:t>
            </w:r>
            <w:r>
              <w:rPr>
                <w:lang w:val="en-GB"/>
              </w:rPr>
              <w:t xml:space="preserve"> = 5-5</w:t>
            </w:r>
            <w:r>
              <w:rPr>
                <w:vertAlign w:val="superscript"/>
                <w:lang w:val="en-GB"/>
              </w:rPr>
              <w:t>+</w:t>
            </w:r>
            <w:r>
              <w:rPr>
                <w:lang w:val="en-GB"/>
              </w:rPr>
              <w:t xml:space="preserve"> M </w:t>
            </w:r>
          </w:p>
        </w:tc>
        <w:tc>
          <w:tcPr>
            <w:tcW w:w="4543" w:type="dxa"/>
            <w:gridSpan w:val="2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rFonts w:eastAsia="Symbol" w:cs="Symbol" w:ascii="Symbol" w:hAnsi="Symbol"/>
                <w:color w:val="00B050"/>
                <w:lang w:val="en-GB"/>
              </w:rPr>
              <w:t>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rFonts w:ascii="Symbol" w:hAnsi="Symbol"/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 xml:space="preserve">22-23 balanced  </w:t>
            </w:r>
            <w:r>
              <w:rPr>
                <w:b/>
                <w:lang w:val="en-GB"/>
              </w:rPr>
              <w:t>or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rFonts w:eastAsia="Symbol" w:cs="Symbol" w:ascii="Symbol" w:hAnsi="Symbol"/>
                <w:color w:val="F79646"/>
              </w:rPr>
              <w:t></w:t>
            </w:r>
            <w:r>
              <w:rPr>
                <w:lang w:val="en-GB"/>
              </w:rPr>
              <w:t xml:space="preserve"> = relay, other natural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rFonts w:ascii="Symbol" w:hAnsi="Symbol"/>
                <w:lang w:val="en-GB"/>
              </w:rPr>
            </w:pPr>
            <w:r>
              <w:rPr>
                <w:rFonts w:ascii="Symbol" w:hAnsi="Symbol"/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/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  <w:t>8 playing tricks in a suit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543" w:type="dxa"/>
            <w:gridSpan w:val="2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rFonts w:eastAsia="Symbol" w:cs="Symbol" w:ascii="Symbol" w:hAnsi="Symbol"/>
                <w:color w:val="F79646"/>
              </w:rPr>
              <w:t>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rFonts w:ascii="Symbol" w:hAnsi="Symbol"/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>Forcing to game (FG)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rFonts w:cs="Arial" w:ascii="Arial" w:hAnsi="Arial"/>
                <w:b/>
                <w:color w:val="FF0000"/>
                <w:lang w:val="en-GB"/>
              </w:rPr>
              <w:t>♥</w:t>
            </w:r>
            <w:r>
              <w:rPr>
                <w:lang w:val="en-GB"/>
              </w:rPr>
              <w:t xml:space="preserve"> = relay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  <w:t>any other suit: good 5 (M) or 6 (m)</w:t>
            </w:r>
          </w:p>
        </w:tc>
        <w:tc>
          <w:tcPr>
            <w:tcW w:w="45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2M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5/6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WEAK</w:t>
            </w:r>
            <w:r>
              <w:rPr>
                <w:lang w:val="en-GB"/>
              </w:rPr>
              <w:t>: 5 or 6 cards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>2NT = relay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sv-SE"/>
              </w:rPr>
            </w:pPr>
            <w:r>
              <w:rPr>
                <w:lang w:val="sv-SE"/>
              </w:rPr>
              <w:t>3</w:t>
            </w:r>
            <w:r>
              <w:rPr>
                <w:rFonts w:eastAsia="Symbol" w:cs="Symbol" w:ascii="Symbol" w:hAnsi="Symbol"/>
                <w:color w:val="00B050"/>
                <w:lang w:val="en-GB"/>
              </w:rPr>
              <w:t></w:t>
            </w:r>
            <w:r>
              <w:rPr>
                <w:lang w:val="sv-SE"/>
              </w:rPr>
              <w:t xml:space="preserve"> 5c min / 3</w:t>
            </w:r>
            <w:r>
              <w:rPr>
                <w:rFonts w:eastAsia="Symbol" w:cs="Symbol" w:ascii="Symbol" w:hAnsi="Symbol"/>
                <w:color w:val="F79646"/>
              </w:rPr>
              <w:t></w:t>
            </w:r>
            <w:r>
              <w:rPr>
                <w:lang w:val="sv-SE"/>
              </w:rPr>
              <w:t xml:space="preserve"> 5c max / 3</w:t>
            </w:r>
            <w:r>
              <w:rPr>
                <w:rFonts w:cs="Arial" w:ascii="Arial" w:hAnsi="Arial"/>
                <w:b/>
                <w:color w:val="FF0000"/>
                <w:lang w:val="en-GB"/>
              </w:rPr>
              <w:t>♥</w:t>
            </w:r>
            <w:r>
              <w:rPr>
                <w:lang w:val="sv-SE"/>
              </w:rPr>
              <w:t xml:space="preserve"> 6c min / 3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  <w:r>
              <w:rPr>
                <w:lang w:val="sv-SE"/>
              </w:rPr>
              <w:t xml:space="preserve"> 6c max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sv-SE"/>
              </w:rPr>
            </w:pPr>
            <w:r>
              <w:rPr>
                <w:lang w:val="sv-SE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  <w:t>new suit = F1 exc. 2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  <w:r>
              <w:rPr>
                <w:lang w:val="en-GB"/>
              </w:rPr>
              <w:t xml:space="preserve"> on 2</w:t>
            </w:r>
            <w:r>
              <w:rPr>
                <w:rFonts w:cs="Arial" w:ascii="Arial" w:hAnsi="Arial"/>
                <w:b/>
                <w:color w:val="FF0000"/>
                <w:lang w:val="en-GB"/>
              </w:rPr>
              <w:t>♥</w:t>
            </w:r>
          </w:p>
        </w:tc>
        <w:tc>
          <w:tcPr>
            <w:tcW w:w="4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cantSplit w:val="true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2NT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 xml:space="preserve">20-21 balanced,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0"/>
              <w:rPr>
                <w:lang w:val="en-GB"/>
              </w:rPr>
            </w:pPr>
            <w:r>
              <w:rPr>
                <w:lang w:val="en-GB"/>
              </w:rPr>
              <w:t>3</w:t>
            </w:r>
            <w:r>
              <w:rPr>
                <w:rFonts w:eastAsia="Symbol" w:cs="Symbol" w:ascii="Symbol" w:hAnsi="Symbol"/>
                <w:color w:val="00B050"/>
                <w:lang w:val="en-GB"/>
              </w:rPr>
              <w:t></w:t>
            </w:r>
            <w:r>
              <w:rPr>
                <w:lang w:val="en-GB"/>
              </w:rPr>
              <w:t xml:space="preserve"> </w:t>
            </w:r>
            <w:r>
              <w:rPr>
                <w:smallCaps/>
                <w:lang w:val="en-GB"/>
              </w:rPr>
              <w:t>Romex</w:t>
            </w:r>
            <w:r>
              <w:rPr>
                <w:lang w:val="en-GB"/>
              </w:rPr>
              <w:t xml:space="preserve"> / 3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  <w:r>
              <w:rPr>
                <w:lang w:val="en-GB"/>
              </w:rPr>
              <w:t xml:space="preserve"> both minors</w:t>
            </w:r>
          </w:p>
        </w:tc>
        <w:tc>
          <w:tcPr>
            <w:tcW w:w="6377" w:type="dxa"/>
            <w:gridSpan w:val="3"/>
            <w:tcBorders>
              <w:righ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HIGH LEVEL BIDDING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  <w:t>5M possible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30"/>
              <w:rPr>
                <w:lang w:val="en-GB"/>
              </w:rPr>
            </w:pPr>
            <w:r>
              <w:rPr>
                <w:lang w:val="en-GB"/>
              </w:rPr>
              <w:t>3</w:t>
            </w:r>
            <w:r>
              <w:rPr>
                <w:rFonts w:eastAsia="Symbol" w:cs="Symbol" w:ascii="Symbol" w:hAnsi="Symbol"/>
                <w:color w:val="F79646"/>
              </w:rPr>
              <w:t></w:t>
            </w:r>
            <w:r>
              <w:rPr>
                <w:lang w:val="en-GB"/>
              </w:rPr>
              <w:t>/</w:t>
            </w:r>
            <w:r>
              <w:rPr>
                <w:rFonts w:cs="Arial" w:ascii="Arial" w:hAnsi="Arial"/>
                <w:b/>
                <w:color w:val="FF0000"/>
                <w:lang w:val="en-GB"/>
              </w:rPr>
              <w:t>♥</w:t>
            </w:r>
            <w:r>
              <w:rPr>
                <w:lang w:val="en-GB"/>
              </w:rPr>
              <w:t xml:space="preserve"> transfer to </w:t>
            </w:r>
            <w:r>
              <w:rPr>
                <w:rFonts w:cs="Arial" w:ascii="Arial" w:hAnsi="Arial"/>
                <w:b/>
                <w:color w:val="FF0000"/>
                <w:lang w:val="en-GB"/>
              </w:rPr>
              <w:t>♥</w:t>
            </w:r>
            <w:r>
              <w:rPr>
                <w:lang w:val="en-GB"/>
              </w:rPr>
              <w:t>/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</w:p>
        </w:tc>
        <w:tc>
          <w:tcPr>
            <w:tcW w:w="637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4NT = Roman Keycard BW :  5</w:t>
            </w:r>
            <w:r>
              <w:rPr>
                <w:rFonts w:eastAsia="Symbol" w:cs="Symbol" w:ascii="Symbol" w:hAnsi="Symbol"/>
                <w:color w:val="00B050"/>
                <w:lang w:val="en-GB"/>
              </w:rPr>
              <w:t></w:t>
            </w:r>
            <w:r>
              <w:rPr>
                <w:sz w:val="18"/>
                <w:szCs w:val="18"/>
                <w:lang w:val="en-GB"/>
              </w:rPr>
              <w:t xml:space="preserve"> = 0 or 3 Kc,  5</w:t>
            </w:r>
            <w:r>
              <w:rPr>
                <w:rFonts w:eastAsia="Symbol" w:cs="Symbol" w:ascii="Symbol" w:hAnsi="Symbol"/>
                <w:color w:val="F79646"/>
              </w:rPr>
              <w:t></w:t>
            </w:r>
            <w:r>
              <w:rPr>
                <w:sz w:val="18"/>
                <w:szCs w:val="18"/>
                <w:lang w:val="en-GB"/>
              </w:rPr>
              <w:t xml:space="preserve"> = 1 or 4 Kc,  5</w:t>
            </w:r>
            <w:r>
              <w:rPr>
                <w:rFonts w:cs="Arial" w:ascii="Arial" w:hAnsi="Arial"/>
                <w:b/>
                <w:color w:val="FF0000"/>
                <w:lang w:val="en-GB"/>
              </w:rPr>
              <w:t>♥</w:t>
            </w:r>
            <w:r>
              <w:rPr>
                <w:sz w:val="18"/>
                <w:szCs w:val="18"/>
                <w:lang w:val="en-GB"/>
              </w:rPr>
              <w:t xml:space="preserve"> = 2 Kc,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3m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Preempt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637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  <w:lang w:val="en-GB"/>
              </w:rPr>
              <w:t></w:t>
            </w:r>
            <w:r>
              <w:rPr>
                <w:sz w:val="18"/>
                <w:szCs w:val="18"/>
                <w:lang w:val="en-GB"/>
              </w:rPr>
              <w:t xml:space="preserve"> = 2 Kc + trump Q,  5NT = 2 Kc + 1 void,  6x = 1 Kc + x void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3M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rFonts w:ascii="Symbol" w:hAnsi="Symbol"/>
                <w:lang w:val="en-GB"/>
              </w:rPr>
            </w:pPr>
            <w:r>
              <w:rPr>
                <w:rFonts w:ascii="Symbol" w:hAnsi="Symbol"/>
                <w:lang w:val="en-GB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Preempt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637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 unbid suit: exclusion Blackwood; responses 0 – 1 – 2 – 3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3NT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rFonts w:ascii="Symbol" w:hAnsi="Symbol"/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rPr>
                <w:lang w:val="en-GB"/>
              </w:rPr>
            </w:pPr>
            <w:r>
              <w:rPr>
                <w:lang w:val="en-GB"/>
              </w:rPr>
              <w:t>gambling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637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mallCaps/>
                <w:sz w:val="18"/>
                <w:szCs w:val="18"/>
                <w:lang w:val="en-GB"/>
              </w:rPr>
              <w:t>wereldconventie</w:t>
            </w:r>
            <w:r>
              <w:rPr>
                <w:sz w:val="18"/>
                <w:szCs w:val="18"/>
                <w:lang w:val="en-GB"/>
              </w:rPr>
              <w:t xml:space="preserve"> (over weak 2 in M): 4m = m + other M (5</w:t>
            </w:r>
            <w:r>
              <w:rPr>
                <w:sz w:val="18"/>
                <w:szCs w:val="18"/>
                <w:vertAlign w:val="superscript"/>
                <w:lang w:val="en-GB"/>
              </w:rPr>
              <w:t>+</w:t>
            </w:r>
            <w:r>
              <w:rPr>
                <w:sz w:val="18"/>
                <w:szCs w:val="18"/>
                <w:lang w:val="en-GB"/>
              </w:rPr>
              <w:t>-5</w:t>
            </w:r>
            <w:r>
              <w:rPr>
                <w:sz w:val="18"/>
                <w:szCs w:val="18"/>
                <w:vertAlign w:val="superscript"/>
                <w:lang w:val="en-GB"/>
              </w:rPr>
              <w:t>+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4m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rFonts w:ascii="Symbol" w:hAnsi="Symbol"/>
                <w:lang w:val="en-GB"/>
              </w:rPr>
            </w:pPr>
            <w:r>
              <w:rPr>
                <w:rFonts w:ascii="Symbol" w:hAnsi="Symbol"/>
                <w:lang w:val="en-GB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Preempt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637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4M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Preempt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637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  <w:t>4NT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rFonts w:ascii="Symbol" w:hAnsi="Symbol"/>
                <w:lang w:val="en-GB"/>
              </w:rPr>
            </w:pPr>
            <w:r>
              <w:rPr>
                <w:lang w:val="en-GB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rPr>
                <w:lang w:val="en-GB"/>
              </w:rPr>
            </w:pPr>
            <w:r>
              <w:rPr>
                <w:lang w:val="en-GB"/>
              </w:rPr>
              <w:t>5</w:t>
            </w:r>
            <w:r>
              <w:rPr>
                <w:vertAlign w:val="superscript"/>
                <w:lang w:val="en-GB"/>
              </w:rPr>
              <w:t>+</w:t>
            </w:r>
            <w:r>
              <w:rPr>
                <w:lang w:val="en-GB"/>
              </w:rPr>
              <w:t>-5</w:t>
            </w:r>
            <w:r>
              <w:rPr>
                <w:vertAlign w:val="superscript"/>
                <w:lang w:val="en-GB"/>
              </w:rPr>
              <w:t>+</w:t>
            </w:r>
            <w:r>
              <w:rPr>
                <w:lang w:val="en-GB"/>
              </w:rPr>
              <w:t xml:space="preserve"> minor 2-suiter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40" w:after="3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63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</w:tbl>
    <w:tbl>
      <w:tblPr>
        <w:tblW w:w="1523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8"/>
        <w:gridCol w:w="425"/>
        <w:gridCol w:w="710"/>
        <w:gridCol w:w="1561"/>
        <w:gridCol w:w="288"/>
        <w:gridCol w:w="1132"/>
        <w:gridCol w:w="1277"/>
        <w:gridCol w:w="425"/>
        <w:gridCol w:w="709"/>
        <w:gridCol w:w="142"/>
        <w:gridCol w:w="1277"/>
        <w:gridCol w:w="566"/>
        <w:gridCol w:w="426"/>
        <w:gridCol w:w="141"/>
        <w:gridCol w:w="142"/>
        <w:gridCol w:w="1268"/>
      </w:tblGrid>
      <w:tr>
        <w:trPr>
          <w:trHeight w:val="342" w:hRule="atLeast"/>
          <w:cantSplit w:val="true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</w:tcBorders>
            <w:shd w:color="000000" w:fill="FFFFFF" w:val="pct35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DEFENSIVE AND COMPETITIVE BIDDING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000000" w:fill="FFFFFF" w:val="pct35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LEADS AND SIGNALS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OVERCALLS (Style; Responses; 1/2 level; Reopening)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OPENING LEADS STYLE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General style:  4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 xml:space="preserve"> cards   5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 xml:space="preserve"> HCP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Lead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In Partner's Suit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Responses:  unassuming cue-bid  (11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 xml:space="preserve"> with support  OR  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Suit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</w:t>
            </w:r>
            <w:r>
              <w:rPr>
                <w:sz w:val="16"/>
                <w:vertAlign w:val="superscript"/>
                <w:lang w:val="en-GB"/>
              </w:rPr>
              <w:t>rd</w:t>
            </w:r>
            <w:r>
              <w:rPr>
                <w:sz w:val="16"/>
                <w:lang w:val="en-GB"/>
              </w:rPr>
              <w:t>/5</w:t>
            </w:r>
            <w:r>
              <w:rPr>
                <w:sz w:val="16"/>
                <w:vertAlign w:val="superscript"/>
                <w:lang w:val="en-GB"/>
              </w:rPr>
              <w:t>th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</w:t>
            </w:r>
            <w:r>
              <w:rPr>
                <w:sz w:val="16"/>
                <w:vertAlign w:val="superscript"/>
                <w:lang w:val="en-GB"/>
              </w:rPr>
              <w:t>rd</w:t>
            </w:r>
            <w:r>
              <w:rPr>
                <w:sz w:val="16"/>
                <w:lang w:val="en-GB"/>
              </w:rPr>
              <w:t>/5</w:t>
            </w:r>
            <w:r>
              <w:rPr>
                <w:sz w:val="16"/>
                <w:vertAlign w:val="superscript"/>
                <w:lang w:val="en-GB"/>
              </w:rPr>
              <w:t>th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Normal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CATEGORY:</w:t>
            </w:r>
          </w:p>
        </w:tc>
        <w:tc>
          <w:tcPr>
            <w:tcW w:w="2552" w:type="dxa"/>
            <w:gridSpan w:val="5"/>
            <w:tcBorders/>
            <w:vAlign w:val="center"/>
          </w:tcPr>
          <w:p>
            <w:pPr>
              <w:pStyle w:val="Normal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</w:t>
            </w:r>
          </w:p>
        </w:tc>
        <w:tc>
          <w:tcPr>
            <w:tcW w:w="1268" w:type="dxa"/>
            <w:tcBorders/>
            <w:vAlign w:val="center"/>
          </w:tcPr>
          <w:p>
            <w:pPr>
              <w:pStyle w:val="Normal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asking for stopper to play in NT)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NT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</w:t>
            </w:r>
            <w:r>
              <w:rPr>
                <w:sz w:val="16"/>
                <w:vertAlign w:val="superscript"/>
                <w:lang w:val="en-GB"/>
              </w:rPr>
              <w:t>th</w:t>
            </w:r>
            <w:r>
              <w:rPr>
                <w:sz w:val="16"/>
                <w:lang w:val="en-GB"/>
              </w:rPr>
              <w:t xml:space="preserve"> best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</w:t>
            </w:r>
            <w:r>
              <w:rPr>
                <w:sz w:val="16"/>
                <w:vertAlign w:val="superscript"/>
                <w:lang w:val="en-GB"/>
              </w:rPr>
              <w:t>th</w:t>
            </w:r>
            <w:r>
              <w:rPr>
                <w:sz w:val="16"/>
                <w:lang w:val="en-GB"/>
              </w:rPr>
              <w:t xml:space="preserve"> best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NCBO:</w:t>
            </w:r>
          </w:p>
        </w:tc>
        <w:tc>
          <w:tcPr>
            <w:tcW w:w="1985" w:type="dxa"/>
            <w:gridSpan w:val="3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BELGIUM</w:t>
            </w:r>
          </w:p>
        </w:tc>
        <w:tc>
          <w:tcPr>
            <w:tcW w:w="567" w:type="dxa"/>
            <w:gridSpan w:val="2"/>
            <w:tcBorders/>
            <w:vAlign w:val="center"/>
          </w:tcPr>
          <w:p>
            <w:pPr>
              <w:pStyle w:val="Normal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EVENT:</w:t>
            </w:r>
          </w:p>
        </w:tc>
        <w:tc>
          <w:tcPr>
            <w:tcW w:w="1410" w:type="dxa"/>
            <w:gridSpan w:val="2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ALL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Jump bid in new suit: encouraging raise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Subseq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attitude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attitude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PLAYERS:</w:t>
            </w:r>
          </w:p>
        </w:tc>
        <w:tc>
          <w:tcPr>
            <w:tcW w:w="3962" w:type="dxa"/>
            <w:gridSpan w:val="7"/>
            <w:tcBorders/>
            <w:vAlign w:val="center"/>
          </w:tcPr>
          <w:p>
            <w:pPr>
              <w:pStyle w:val="Normal"/>
              <w:rPr>
                <w:smallCaps/>
              </w:rPr>
            </w:pPr>
            <w:r>
              <w:rPr>
                <w:smallCaps/>
                <w:sz w:val="16"/>
                <w:lang w:val="en-GB"/>
              </w:rPr>
              <w:t xml:space="preserve">G. Keldermans / E. Gilbert / </w:t>
            </w:r>
            <w:bookmarkStart w:id="0" w:name="_GoBack"/>
            <w:bookmarkEnd w:id="0"/>
            <w:r>
              <w:rPr>
                <w:smallCaps/>
                <w:sz w:val="16"/>
                <w:lang w:val="en-GB"/>
              </w:rPr>
              <w:t>A. Thys / K. Berbers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Other: K lead asks for count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128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680" w:hanging="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155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LEADS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pct35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SYSTEM SUMMARY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1NT OVERCALL (2</w:t>
            </w:r>
            <w:r>
              <w:rPr>
                <w:sz w:val="16"/>
                <w:vertAlign w:val="superscript"/>
                <w:lang w:val="en-GB"/>
              </w:rPr>
              <w:t>nd</w:t>
            </w:r>
            <w:r>
              <w:rPr>
                <w:sz w:val="16"/>
                <w:lang w:val="en-GB"/>
              </w:rPr>
              <w:t>/4</w:t>
            </w:r>
            <w:r>
              <w:rPr>
                <w:sz w:val="16"/>
                <w:vertAlign w:val="superscript"/>
                <w:lang w:val="en-GB"/>
              </w:rPr>
              <w:t>th</w:t>
            </w:r>
            <w:r>
              <w:rPr>
                <w:sz w:val="16"/>
                <w:lang w:val="en-GB"/>
              </w:rPr>
              <w:t xml:space="preserve"> Live; Responses; Reopening)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Lead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Vs. Suit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Vs. NT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35"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  <w:r>
              <w:rPr>
                <w:sz w:val="16"/>
                <w:vertAlign w:val="superscript"/>
                <w:lang w:val="en-GB"/>
              </w:rPr>
              <w:t>nd</w:t>
            </w:r>
            <w:r>
              <w:rPr>
                <w:sz w:val="16"/>
                <w:lang w:val="en-GB"/>
              </w:rPr>
              <w:t xml:space="preserve"> seat: 15-18 balanced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Ace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AK</w:t>
            </w:r>
            <w:r>
              <w:rPr>
                <w:sz w:val="16"/>
                <w:lang w:val="en-GB"/>
              </w:rPr>
              <w:t>x(+)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AK</w:t>
            </w:r>
            <w:r>
              <w:rPr>
                <w:sz w:val="16"/>
                <w:lang w:val="en-GB"/>
              </w:rPr>
              <w:t xml:space="preserve">(+); </w:t>
            </w:r>
            <w:r>
              <w:rPr>
                <w:sz w:val="16"/>
                <w:u w:val="single"/>
                <w:lang w:val="en-GB"/>
              </w:rPr>
              <w:t>A</w:t>
            </w:r>
            <w:r>
              <w:rPr>
                <w:sz w:val="16"/>
                <w:lang w:val="en-GB"/>
              </w:rPr>
              <w:t>x(+)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GENERAL APPROACH AND STYLE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</w:t>
            </w:r>
            <w:r>
              <w:rPr>
                <w:sz w:val="16"/>
                <w:vertAlign w:val="superscript"/>
                <w:lang w:val="en-GB"/>
              </w:rPr>
              <w:t>th</w:t>
            </w:r>
            <w:r>
              <w:rPr>
                <w:sz w:val="16"/>
                <w:lang w:val="en-GB"/>
              </w:rPr>
              <w:t xml:space="preserve"> seat (reopening): 1NT (10-14) balanced   and 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King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AK</w:t>
            </w:r>
            <w:r>
              <w:rPr>
                <w:sz w:val="16"/>
                <w:lang w:val="en-GB"/>
              </w:rPr>
              <w:t xml:space="preserve">(+); </w:t>
            </w:r>
            <w:r>
              <w:rPr>
                <w:sz w:val="16"/>
                <w:u w:val="single"/>
                <w:lang w:val="en-GB"/>
              </w:rPr>
              <w:t>K</w:t>
            </w:r>
            <w:r>
              <w:rPr>
                <w:sz w:val="16"/>
                <w:lang w:val="en-GB"/>
              </w:rPr>
              <w:t xml:space="preserve">Q(+); </w:t>
            </w:r>
            <w:r>
              <w:rPr>
                <w:sz w:val="16"/>
                <w:u w:val="single"/>
                <w:lang w:val="en-GB"/>
              </w:rPr>
              <w:t>K</w:t>
            </w:r>
            <w:r>
              <w:rPr>
                <w:sz w:val="16"/>
                <w:lang w:val="en-GB"/>
              </w:rPr>
              <w:t>x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AK</w:t>
            </w:r>
            <w:r>
              <w:rPr>
                <w:sz w:val="16"/>
                <w:lang w:val="en-GB"/>
              </w:rPr>
              <w:t xml:space="preserve">Q/J(+); </w:t>
            </w:r>
            <w:r>
              <w:rPr>
                <w:sz w:val="16"/>
                <w:u w:val="single"/>
                <w:lang w:val="en-GB"/>
              </w:rPr>
              <w:t>K</w:t>
            </w:r>
            <w:r>
              <w:rPr>
                <w:sz w:val="16"/>
                <w:lang w:val="en-GB"/>
              </w:rPr>
              <w:t>QJ/10(+)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Natural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2NT (17-19) balanced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Queen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Q</w:t>
            </w:r>
            <w:r>
              <w:rPr>
                <w:sz w:val="16"/>
                <w:lang w:val="en-GB"/>
              </w:rPr>
              <w:t xml:space="preserve">J(+); </w:t>
            </w:r>
            <w:r>
              <w:rPr>
                <w:sz w:val="16"/>
                <w:u w:val="single"/>
                <w:lang w:val="en-GB"/>
              </w:rPr>
              <w:t>Q</w:t>
            </w:r>
            <w:r>
              <w:rPr>
                <w:sz w:val="16"/>
                <w:lang w:val="en-GB"/>
              </w:rPr>
              <w:t>x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  <w:r>
              <w:rPr>
                <w:sz w:val="16"/>
                <w:u w:val="single"/>
                <w:lang w:val="en-GB"/>
              </w:rPr>
              <w:t>Q</w:t>
            </w:r>
            <w:r>
              <w:rPr>
                <w:sz w:val="16"/>
                <w:lang w:val="en-GB"/>
              </w:rPr>
              <w:t xml:space="preserve">J(+); </w:t>
            </w:r>
            <w:r>
              <w:rPr>
                <w:sz w:val="16"/>
                <w:u w:val="single"/>
                <w:lang w:val="en-GB"/>
              </w:rPr>
              <w:t>Q</w:t>
            </w:r>
            <w:r>
              <w:rPr>
                <w:sz w:val="16"/>
                <w:lang w:val="en-GB"/>
              </w:rPr>
              <w:t>J10/9(+)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5-card majors, best minor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(1x)-P-(2x)-2NT = 5-5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 xml:space="preserve"> (2 lowest unbid suits)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Jack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J</w:t>
            </w:r>
            <w:r>
              <w:rPr>
                <w:sz w:val="16"/>
                <w:lang w:val="en-GB"/>
              </w:rPr>
              <w:t xml:space="preserve">10(+); </w:t>
            </w:r>
            <w:r>
              <w:rPr>
                <w:sz w:val="16"/>
                <w:u w:val="single"/>
                <w:lang w:val="en-GB"/>
              </w:rPr>
              <w:t>J</w:t>
            </w:r>
            <w:r>
              <w:rPr>
                <w:sz w:val="16"/>
                <w:lang w:val="en-GB"/>
              </w:rPr>
              <w:t>x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A/K</w:t>
            </w:r>
            <w:r>
              <w:rPr>
                <w:sz w:val="16"/>
                <w:u w:val="single"/>
                <w:lang w:val="en-GB"/>
              </w:rPr>
              <w:t>J</w:t>
            </w:r>
            <w:r>
              <w:rPr>
                <w:sz w:val="16"/>
                <w:lang w:val="en-GB"/>
              </w:rPr>
              <w:t xml:space="preserve">10(+); </w:t>
            </w:r>
            <w:r>
              <w:rPr>
                <w:sz w:val="16"/>
                <w:u w:val="single"/>
                <w:lang w:val="en-GB"/>
              </w:rPr>
              <w:t>J</w:t>
            </w:r>
            <w:r>
              <w:rPr>
                <w:sz w:val="16"/>
                <w:lang w:val="en-GB"/>
              </w:rPr>
              <w:t>109/8(+)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over 1 response: FG over 1M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JUMP OVERCALLS (Style; Responses; Unusual NT)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10</w:t>
            </w:r>
            <w:r>
              <w:rPr>
                <w:sz w:val="16"/>
                <w:lang w:val="en-GB"/>
              </w:rPr>
              <w:t>9(+); K</w:t>
            </w:r>
            <w:r>
              <w:rPr>
                <w:sz w:val="16"/>
                <w:u w:val="single"/>
                <w:lang w:val="en-GB"/>
              </w:rPr>
              <w:t>10</w:t>
            </w:r>
            <w:r>
              <w:rPr>
                <w:sz w:val="16"/>
                <w:lang w:val="en-GB"/>
              </w:rPr>
              <w:t xml:space="preserve">9(+); </w:t>
            </w:r>
            <w:r>
              <w:rPr>
                <w:sz w:val="16"/>
                <w:u w:val="single"/>
                <w:lang w:val="en-GB"/>
              </w:rPr>
              <w:t>10</w:t>
            </w:r>
            <w:r>
              <w:rPr>
                <w:sz w:val="16"/>
                <w:lang w:val="en-GB"/>
              </w:rPr>
              <w:t>x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10</w:t>
            </w:r>
            <w:r>
              <w:rPr>
                <w:sz w:val="16"/>
                <w:lang w:val="en-GB"/>
              </w:rPr>
              <w:t>9(+); A/K/Q</w:t>
            </w:r>
            <w:r>
              <w:rPr>
                <w:sz w:val="16"/>
                <w:u w:val="single"/>
                <w:lang w:val="en-GB"/>
              </w:rPr>
              <w:t>10</w:t>
            </w:r>
            <w:r>
              <w:rPr>
                <w:sz w:val="16"/>
                <w:lang w:val="en-GB"/>
              </w:rPr>
              <w:t>9/8(+)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Frequent non-PEN DBL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Natural PREEMPT (6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 xml:space="preserve"> c, 6-10)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9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9</w:t>
            </w:r>
            <w:r>
              <w:rPr>
                <w:sz w:val="16"/>
                <w:lang w:val="en-GB"/>
              </w:rPr>
              <w:t>x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9</w:t>
            </w:r>
            <w:r>
              <w:rPr>
                <w:sz w:val="16"/>
                <w:lang w:val="en-GB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2NT = 2 lowest remaining suits 5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>-5</w:t>
            </w:r>
            <w:r>
              <w:rPr>
                <w:sz w:val="16"/>
                <w:vertAlign w:val="superscript"/>
                <w:lang w:val="en-GB"/>
              </w:rPr>
              <w:t>+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Hi-x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x</w:t>
            </w:r>
            <w:r>
              <w:rPr>
                <w:sz w:val="16"/>
                <w:lang w:val="en-GB"/>
              </w:rPr>
              <w:t>x; x</w:t>
            </w:r>
            <w:r>
              <w:rPr>
                <w:sz w:val="16"/>
                <w:u w:val="single"/>
                <w:lang w:val="en-GB"/>
              </w:rPr>
              <w:t>xx</w:t>
            </w:r>
            <w:r>
              <w:rPr>
                <w:sz w:val="16"/>
                <w:lang w:val="en-GB"/>
              </w:rPr>
              <w:t>x; Hx</w:t>
            </w:r>
            <w:r>
              <w:rPr>
                <w:sz w:val="16"/>
                <w:u w:val="single"/>
                <w:lang w:val="en-GB"/>
              </w:rPr>
              <w:t>x</w:t>
            </w:r>
            <w:r>
              <w:rPr>
                <w:sz w:val="16"/>
                <w:lang w:val="en-GB"/>
              </w:rPr>
              <w:t>x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xx</w:t>
            </w:r>
            <w:r>
              <w:rPr>
                <w:sz w:val="16"/>
                <w:lang w:val="en-GB"/>
              </w:rPr>
              <w:t>x; x</w:t>
            </w:r>
            <w:r>
              <w:rPr>
                <w:sz w:val="16"/>
                <w:u w:val="single"/>
                <w:lang w:val="en-GB"/>
              </w:rPr>
              <w:t>xx</w:t>
            </w:r>
            <w:r>
              <w:rPr>
                <w:sz w:val="16"/>
                <w:lang w:val="en-GB"/>
              </w:rPr>
              <w:t>x; x</w:t>
            </w:r>
            <w:r>
              <w:rPr>
                <w:sz w:val="16"/>
                <w:u w:val="single"/>
                <w:lang w:val="en-GB"/>
              </w:rPr>
              <w:t>xxx</w:t>
            </w:r>
            <w:r>
              <w:rPr>
                <w:sz w:val="16"/>
                <w:lang w:val="en-GB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Lo-x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xx</w:t>
            </w:r>
            <w:r>
              <w:rPr>
                <w:sz w:val="16"/>
                <w:u w:val="single"/>
                <w:lang w:val="en-GB"/>
              </w:rPr>
              <w:t>x</w:t>
            </w:r>
            <w:r>
              <w:rPr>
                <w:sz w:val="16"/>
                <w:lang w:val="en-GB"/>
              </w:rPr>
              <w:t>; Hx</w:t>
            </w:r>
            <w:r>
              <w:rPr>
                <w:sz w:val="16"/>
                <w:u w:val="single"/>
                <w:lang w:val="en-GB"/>
              </w:rPr>
              <w:t>x</w:t>
            </w:r>
            <w:r>
              <w:rPr>
                <w:sz w:val="16"/>
                <w:lang w:val="en-GB"/>
              </w:rPr>
              <w:t>; xxxx</w:t>
            </w:r>
            <w:r>
              <w:rPr>
                <w:sz w:val="16"/>
                <w:u w:val="single"/>
                <w:lang w:val="en-GB"/>
              </w:rPr>
              <w:t>x</w:t>
            </w:r>
            <w:r>
              <w:rPr>
                <w:sz w:val="16"/>
                <w:lang w:val="en-GB"/>
              </w:rPr>
              <w:t>; Hxxx</w:t>
            </w:r>
            <w:r>
              <w:rPr>
                <w:sz w:val="16"/>
                <w:u w:val="single"/>
                <w:lang w:val="en-GB"/>
              </w:rPr>
              <w:t>x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Hx</w:t>
            </w:r>
            <w:r>
              <w:rPr>
                <w:sz w:val="16"/>
                <w:u w:val="single"/>
                <w:lang w:val="en-GB"/>
              </w:rPr>
              <w:t>x</w:t>
            </w:r>
            <w:r>
              <w:rPr>
                <w:sz w:val="16"/>
                <w:lang w:val="en-GB"/>
              </w:rPr>
              <w:t>; Hx</w:t>
            </w:r>
            <w:r>
              <w:rPr>
                <w:sz w:val="16"/>
                <w:u w:val="single"/>
                <w:lang w:val="en-GB"/>
              </w:rPr>
              <w:t>x</w:t>
            </w:r>
            <w:r>
              <w:rPr>
                <w:sz w:val="16"/>
                <w:lang w:val="en-GB"/>
              </w:rPr>
              <w:t>x; Hxxx</w:t>
            </w:r>
            <w:r>
              <w:rPr>
                <w:sz w:val="16"/>
                <w:u w:val="single"/>
                <w:lang w:val="en-GB"/>
              </w:rPr>
              <w:t>x</w:t>
            </w:r>
            <w:r>
              <w:rPr>
                <w:sz w:val="16"/>
                <w:lang w:val="en-GB"/>
              </w:rPr>
              <w:t>; Hxxx</w:t>
            </w:r>
            <w:r>
              <w:rPr>
                <w:sz w:val="16"/>
                <w:u w:val="single"/>
                <w:lang w:val="en-GB"/>
              </w:rPr>
              <w:t>x</w:t>
            </w:r>
            <w:r>
              <w:rPr>
                <w:sz w:val="16"/>
                <w:lang w:val="en-GB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SIGNALS IN ORDER OF PRIORITY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DIRECT and JUMPS CUE BIDS (Style; Responses; Reopen)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156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Partner's Lead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Declarer's Lead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Discarding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SPECIAL BIDS THAT MAY REQUIRE DEFENCE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DIRECT CUE = 5-5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 xml:space="preserve"> 2-suiter (both majors on a minor;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Suit     1</w:t>
            </w:r>
          </w:p>
        </w:tc>
        <w:tc>
          <w:tcPr>
            <w:tcW w:w="15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CT or Lo = ENCRG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CT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Lo = ENCRG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Weak 2 Major openings (5 or 6 cards)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ab/>
              <w:t>on major: other M and a minor)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</w:tc>
        <w:tc>
          <w:tcPr>
            <w:tcW w:w="156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CT on K lead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Smith's call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mallCaps/>
                <w:sz w:val="18"/>
                <w:szCs w:val="18"/>
                <w:lang w:val="en-GB"/>
              </w:rPr>
              <w:t>Dont</w:t>
            </w:r>
            <w:r>
              <w:rPr>
                <w:sz w:val="16"/>
                <w:lang w:val="en-GB"/>
              </w:rPr>
              <w:t xml:space="preserve"> on 1NT opening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JUMP CUE asks for stopper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156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mallCaps/>
                <w:sz w:val="18"/>
                <w:szCs w:val="18"/>
                <w:lang w:val="en-GB"/>
              </w:rPr>
              <w:t>Cappelletti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5" w:type="dxa"/>
            <w:vMerge w:val="restart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NT      1</w:t>
            </w:r>
          </w:p>
        </w:tc>
        <w:tc>
          <w:tcPr>
            <w:tcW w:w="15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CT or Lo = ENCRG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CT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Lo = ENCRG</w:t>
            </w:r>
          </w:p>
        </w:tc>
        <w:tc>
          <w:tcPr>
            <w:tcW w:w="425" w:type="dxa"/>
            <w:vMerge w:val="restart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mallCaps/>
                <w:sz w:val="18"/>
                <w:szCs w:val="18"/>
                <w:lang w:val="en-GB"/>
              </w:rPr>
              <w:t>Rainbow</w:t>
            </w:r>
            <w:r>
              <w:rPr>
                <w:sz w:val="16"/>
                <w:lang w:val="en-GB"/>
              </w:rPr>
              <w:t xml:space="preserve"> on artificial strong openings: one-suiter in the suit above 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VS. NT (vs. Strong / Weak; Reopening; PH)</w:t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</w:tc>
        <w:tc>
          <w:tcPr>
            <w:tcW w:w="156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CT on K lead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the suit bid OR two-suiter with the two next higher suits – 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vs STR 1NT: </w:t>
            </w:r>
            <w:r>
              <w:rPr>
                <w:b/>
                <w:sz w:val="16"/>
                <w:lang w:val="en-GB"/>
              </w:rPr>
              <w:t>DONT</w:t>
            </w:r>
            <w:r>
              <w:rPr>
                <w:sz w:val="16"/>
                <w:lang w:val="en-GB"/>
              </w:rPr>
              <w:t xml:space="preserve">  DBL = one-suiter 5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 xml:space="preserve"> cards (2</w:t>
            </w:r>
            <w:r>
              <w:rPr>
                <w:rFonts w:eastAsia="Symbol" w:cs="Symbol" w:ascii="Symbol" w:hAnsi="Symbol"/>
                <w:color w:val="00B050"/>
                <w:sz w:val="16"/>
                <w:lang w:val="en-GB"/>
              </w:rPr>
              <w:t></w:t>
            </w:r>
            <w:r>
              <w:rPr>
                <w:sz w:val="16"/>
                <w:lang w:val="en-GB"/>
              </w:rPr>
              <w:t xml:space="preserve"> = relay);</w:t>
            </w:r>
          </w:p>
        </w:tc>
        <w:tc>
          <w:tcPr>
            <w:tcW w:w="425" w:type="dxa"/>
            <w:vMerge w:val="continue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NT at lowest level = not touching two-suiter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  <w:r>
              <w:rPr>
                <w:rFonts w:eastAsia="Symbol" w:cs="Symbol" w:ascii="Symbol" w:hAnsi="Symbol"/>
                <w:color w:val="00B050"/>
                <w:sz w:val="16"/>
                <w:lang w:val="en-GB"/>
              </w:rPr>
              <w:t></w:t>
            </w:r>
            <w:r>
              <w:rPr>
                <w:sz w:val="16"/>
                <w:lang w:val="en-GB"/>
              </w:rPr>
              <w:t xml:space="preserve"> = 4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rFonts w:eastAsia="Symbol" w:cs="Symbol" w:ascii="Symbol" w:hAnsi="Symbol"/>
                <w:color w:val="00B050"/>
                <w:sz w:val="16"/>
                <w:lang w:val="en-GB"/>
              </w:rPr>
              <w:t></w:t>
            </w:r>
            <w:r>
              <w:rPr>
                <w:sz w:val="16"/>
                <w:lang w:val="en-GB"/>
              </w:rPr>
              <w:t>- 4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>x (2</w:t>
            </w:r>
            <w:r>
              <w:rPr>
                <w:rFonts w:eastAsia="Symbol" w:cs="Symbol" w:ascii="Symbol" w:hAnsi="Symbol"/>
                <w:color w:val="F79646"/>
                <w:sz w:val="16"/>
                <w:szCs w:val="16"/>
              </w:rPr>
              <w:t></w:t>
            </w:r>
            <w:r>
              <w:rPr>
                <w:sz w:val="16"/>
                <w:lang w:val="en-GB"/>
              </w:rPr>
              <w:t xml:space="preserve"> = NF relay and 2NT  STR relay); 2</w:t>
            </w:r>
            <w:r>
              <w:rPr>
                <w:rFonts w:eastAsia="Symbol" w:cs="Symbol" w:ascii="Symbol" w:hAnsi="Symbol"/>
                <w:color w:val="F79646"/>
                <w:sz w:val="16"/>
                <w:szCs w:val="16"/>
              </w:rPr>
              <w:t></w:t>
            </w:r>
            <w:r>
              <w:rPr>
                <w:sz w:val="16"/>
                <w:lang w:val="en-GB"/>
              </w:rPr>
              <w:t xml:space="preserve"> = 4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rFonts w:eastAsia="Symbol" w:cs="Symbol" w:ascii="Symbol" w:hAnsi="Symbol"/>
                <w:color w:val="F79646"/>
                <w:sz w:val="16"/>
                <w:szCs w:val="16"/>
              </w:rPr>
              <w:t></w:t>
            </w:r>
            <w:r>
              <w:rPr>
                <w:sz w:val="16"/>
                <w:lang w:val="en-GB"/>
              </w:rPr>
              <w:t>+4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>M(s)</w:t>
            </w:r>
          </w:p>
        </w:tc>
        <w:tc>
          <w:tcPr>
            <w:tcW w:w="425" w:type="dxa"/>
            <w:vMerge w:val="continue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(2</w:t>
            </w:r>
            <w:r>
              <w:rPr>
                <w:rFonts w:cs="Arial" w:ascii="Arial" w:hAnsi="Arial"/>
                <w:b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sz w:val="16"/>
                <w:lang w:val="en-GB"/>
              </w:rPr>
              <w:t xml:space="preserve"> = NF relay and 2NT  STR relay); 2</w:t>
            </w:r>
            <w:r>
              <w:rPr>
                <w:rFonts w:cs="Arial" w:ascii="Arial" w:hAnsi="Arial"/>
                <w:b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sz w:val="16"/>
                <w:lang w:val="en-GB"/>
              </w:rPr>
              <w:t xml:space="preserve"> = 4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rFonts w:cs="Arial" w:ascii="Arial" w:hAnsi="Arial"/>
                <w:b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sz w:val="16"/>
                <w:lang w:val="en-GB"/>
              </w:rPr>
              <w:t>+4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rFonts w:eastAsia="Symbol" w:cs="Symbol" w:ascii="Symbol" w:hAnsi="Symbol"/>
                <w:sz w:val="16"/>
                <w:lang w:val="en-GB"/>
              </w:rPr>
              <w:t></w:t>
            </w:r>
            <w:r>
              <w:rPr>
                <w:sz w:val="16"/>
                <w:lang w:val="en-GB"/>
              </w:rPr>
              <w:t xml:space="preserve"> (2NT  </w:t>
            </w:r>
            <w:r>
              <w:rPr>
                <w:sz w:val="15"/>
                <w:szCs w:val="15"/>
                <w:lang w:val="en-GB"/>
              </w:rPr>
              <w:t>STR</w:t>
            </w:r>
            <w:r>
              <w:rPr>
                <w:sz w:val="16"/>
                <w:lang w:val="en-GB"/>
              </w:rPr>
              <w:t xml:space="preserve"> relay);</w:t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vMerge w:val="restart"/>
            <w:tcBorders>
              <w:bottom w:val="single" w:sz="4" w:space="0" w:color="000000"/>
            </w:tcBorders>
            <w:shd w:color="000000" w:fill="FFFFFF" w:val="pct35"/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  <w:r>
              <w:rPr>
                <w:rFonts w:eastAsia="Symbol" w:cs="Symbol" w:ascii="Symbol" w:hAnsi="Symbol"/>
                <w:sz w:val="16"/>
                <w:lang w:val="en-GB"/>
              </w:rPr>
              <w:t>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sz w:val="15"/>
                <w:szCs w:val="15"/>
                <w:lang w:val="en-GB"/>
              </w:rPr>
              <w:t>NAT</w:t>
            </w:r>
            <w:r>
              <w:rPr>
                <w:sz w:val="16"/>
                <w:lang w:val="en-GB"/>
              </w:rPr>
              <w:t xml:space="preserve"> and </w:t>
            </w:r>
            <w:r>
              <w:rPr>
                <w:sz w:val="15"/>
                <w:szCs w:val="15"/>
                <w:lang w:val="en-GB"/>
              </w:rPr>
              <w:t>WK</w:t>
            </w:r>
            <w:r>
              <w:rPr>
                <w:sz w:val="16"/>
                <w:lang w:val="en-GB"/>
              </w:rPr>
              <w:t xml:space="preserve">; 2NT = m's; 3m/M: </w:t>
            </w:r>
            <w:r>
              <w:rPr>
                <w:sz w:val="15"/>
                <w:szCs w:val="15"/>
                <w:lang w:val="en-GB"/>
              </w:rPr>
              <w:t>STR</w:t>
            </w:r>
            <w:r>
              <w:rPr>
                <w:sz w:val="16"/>
                <w:lang w:val="en-GB"/>
              </w:rPr>
              <w:t xml:space="preserve"> and </w:t>
            </w:r>
            <w:r>
              <w:rPr>
                <w:sz w:val="15"/>
                <w:szCs w:val="15"/>
                <w:lang w:val="en-GB"/>
              </w:rPr>
              <w:t>NAT</w:t>
            </w:r>
            <w:r>
              <w:rPr>
                <w:sz w:val="16"/>
                <w:lang w:val="en-GB"/>
              </w:rPr>
              <w:t>;</w:t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vMerge w:val="continue"/>
            <w:tcBorders>
              <w:top w:val="single" w:sz="4" w:space="0" w:color="000000"/>
              <w:bottom w:val="single" w:sz="4" w:space="0" w:color="000000"/>
            </w:tcBorders>
            <w:shd w:color="000000" w:fill="FFFFFF" w:val="pct35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vs </w:t>
            </w:r>
            <w:r>
              <w:rPr>
                <w:sz w:val="16"/>
                <w:szCs w:val="16"/>
                <w:lang w:val="en-GB"/>
              </w:rPr>
              <w:t>weak</w:t>
            </w:r>
            <w:r>
              <w:rPr>
                <w:sz w:val="16"/>
                <w:lang w:val="en-GB"/>
              </w:rPr>
              <w:t xml:space="preserve"> 1NT: DBL = penalty; 2</w:t>
            </w:r>
            <w:r>
              <w:rPr>
                <w:rFonts w:eastAsia="Symbol" w:cs="Symbol" w:ascii="Symbol" w:hAnsi="Symbol"/>
                <w:color w:val="00B050"/>
                <w:sz w:val="16"/>
                <w:lang w:val="en-GB"/>
              </w:rPr>
              <w:t></w:t>
            </w:r>
            <w:r>
              <w:rPr>
                <w:sz w:val="16"/>
                <w:lang w:val="en-GB"/>
              </w:rPr>
              <w:t>/</w:t>
            </w:r>
            <w:r>
              <w:rPr>
                <w:rFonts w:eastAsia="Symbol" w:cs="Symbol" w:ascii="Symbol" w:hAnsi="Symbol"/>
                <w:color w:val="F79646"/>
                <w:sz w:val="16"/>
                <w:szCs w:val="16"/>
              </w:rPr>
              <w:t></w:t>
            </w:r>
            <w:r>
              <w:rPr>
                <w:sz w:val="16"/>
                <w:lang w:val="en-GB"/>
              </w:rPr>
              <w:t>/</w:t>
            </w:r>
            <w:r>
              <w:rPr>
                <w:rFonts w:cs="Arial" w:ascii="Arial" w:hAnsi="Arial"/>
                <w:b/>
                <w:color w:val="FF0000"/>
                <w:sz w:val="16"/>
                <w:szCs w:val="16"/>
                <w:lang w:val="en-GB"/>
              </w:rPr>
              <w:t>♥</w:t>
            </w:r>
            <w:r>
              <w:rPr>
                <w:sz w:val="16"/>
                <w:lang w:val="en-GB"/>
              </w:rPr>
              <w:t xml:space="preserve"> = 4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>+4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 xml:space="preserve"> higher suit(s)</w:t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TAKEOUT DOUBLES (Style; Response; Reopening)</w:t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2NT strong 2-suiter</w:t>
            </w:r>
          </w:p>
        </w:tc>
        <w:tc>
          <w:tcPr>
            <w:tcW w:w="425" w:type="dxa"/>
            <w:vMerge w:val="continue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 xml:space="preserve">classical T/O DBL; CUE F1 </w:t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pt-PT"/>
              </w:rPr>
            </w:pPr>
            <w:r>
              <w:rPr>
                <w:lang w:val="pt-PT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pt-PT"/>
              </w:rPr>
            </w:pPr>
            <w:r>
              <w:rPr>
                <w:sz w:val="16"/>
                <w:lang w:val="pt-PT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VS. PREEMPTS (Doubles; Cue-bids; Jumps; NT bids)</w:t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RESP DBL / support DBL</w:t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Take-out DBL up to 4</w:t>
            </w:r>
            <w:r>
              <w:rPr>
                <w:rFonts w:cs="Arial" w:ascii="Arial" w:hAnsi="Arial"/>
                <w:b/>
                <w:color w:val="FF0000"/>
                <w:sz w:val="16"/>
                <w:szCs w:val="16"/>
                <w:lang w:val="en-GB"/>
              </w:rPr>
              <w:t>♥</w:t>
            </w:r>
          </w:p>
        </w:tc>
        <w:tc>
          <w:tcPr>
            <w:tcW w:w="425" w:type="dxa"/>
            <w:vMerge w:val="continue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Reopening T/O DBL (8</w:t>
            </w:r>
            <w:r>
              <w:rPr>
                <w:sz w:val="16"/>
                <w:szCs w:val="16"/>
                <w:vertAlign w:val="superscript"/>
                <w:lang w:val="en-GB"/>
              </w:rPr>
              <w:t>+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NAT NT</w:t>
            </w:r>
          </w:p>
        </w:tc>
        <w:tc>
          <w:tcPr>
            <w:tcW w:w="425" w:type="dxa"/>
            <w:vMerge w:val="continue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  <w:lang w:val="en-GB"/>
              </w:rPr>
            </w:pPr>
            <w:r>
              <w:rPr>
                <w:smallCaps/>
                <w:sz w:val="18"/>
                <w:szCs w:val="18"/>
                <w:lang w:val="en-GB"/>
              </w:rPr>
              <w:t>Rosenkranz</w:t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Over weak 2M: 4m = 5-5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 xml:space="preserve"> minor + other M (</w:t>
            </w:r>
            <w:r>
              <w:rPr>
                <w:smallCaps/>
                <w:sz w:val="16"/>
                <w:szCs w:val="16"/>
                <w:lang w:val="en-GB"/>
              </w:rPr>
              <w:t>wereldconventie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/>
            <w:shd w:color="000000" w:fill="FFFFFF" w:val="pct10"/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SPECIAL, ARTIFICIAL AND COMPETITIVE DOUBLES/REDOUBLES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VS. ARTIFICIAL STRONG OPENINGS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NEG DBL thru 3/4</w:t>
            </w:r>
            <w:r>
              <w:rPr>
                <w:rFonts w:eastAsia="Symbol" w:cs="Symbol" w:ascii="Symbol" w:hAnsi="Symbol"/>
                <w:lang w:val="en-GB"/>
              </w:rPr>
              <w:t>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SPECIAL FORCING PASS SEQUENCE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Pass first with 13</w:t>
            </w:r>
            <w:r>
              <w:rPr>
                <w:sz w:val="16"/>
                <w:vertAlign w:val="superscript"/>
                <w:lang w:val="en-GB"/>
              </w:rPr>
              <w:t>+</w:t>
            </w:r>
            <w:r>
              <w:rPr>
                <w:sz w:val="16"/>
                <w:lang w:val="en-GB"/>
              </w:rPr>
              <w:t xml:space="preserve"> HCP hands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COMPETITIVE DOUBLES</w:t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NAT and aggressive immediate overcalls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5"/>
                <w:szCs w:val="15"/>
                <w:lang w:val="en-GB"/>
              </w:rPr>
            </w:pPr>
            <w:r>
              <w:rPr>
                <w:sz w:val="15"/>
                <w:szCs w:val="15"/>
                <w:lang w:val="en-GB"/>
              </w:rPr>
              <w:t>WEAK JUMP OVERCALLS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righ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IMPORTANT NOTES THAT DON'T FIT ELSEWHERE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mallCaps/>
                <w:sz w:val="16"/>
                <w:szCs w:val="16"/>
                <w:lang w:val="en-GB"/>
              </w:rPr>
              <w:t>Rainbow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</w:tcBorders>
            <w:shd w:color="000000" w:fill="FFFFFF" w:val="pct10"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OVER OPPONENTS' TAKEOUT DOUBLE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mallCaps/>
                <w:sz w:val="16"/>
                <w:szCs w:val="16"/>
                <w:lang w:val="en-GB"/>
              </w:rPr>
              <w:t>Cappelletti</w:t>
            </w:r>
            <w:r>
              <w:rPr>
                <w:sz w:val="16"/>
                <w:lang w:val="en-GB"/>
              </w:rPr>
              <w:t xml:space="preserve"> on 1 or 2M opening or intervention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PSYCHICS: rare</w:t>
            </w:r>
          </w:p>
        </w:tc>
      </w:tr>
      <w:tr>
        <w:trPr>
          <w:trHeight w:val="20" w:hRule="atLeast"/>
          <w:cantSplit w:val="true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  <w:tc>
          <w:tcPr>
            <w:tcW w:w="4968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7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</w:r>
          </w:p>
        </w:tc>
      </w:tr>
    </w:tbl>
    <w:p>
      <w:pPr>
        <w:pStyle w:val="Normal"/>
        <w:rPr>
          <w:lang w:val="en-GB"/>
        </w:rPr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1418" w:footer="1418" w:bottom="158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2221fd"/>
    <w:rPr>
      <w:rFonts w:ascii="Tahoma" w:hAnsi="Tahoma" w:cs="Tahoma"/>
      <w:sz w:val="16"/>
      <w:szCs w:val="16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21fd"/>
    <w:pPr/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7001" w:leader="none"/>
        <w:tab w:val="right" w:pos="14002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Entte">
    <w:name w:val="Header"/>
    <w:basedOn w:val="Entteetpieddepag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A658-BD00-4DF1-98BF-1BE0F5C0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LibreOffice/6.4.4.2$Windows_X86_64 LibreOffice_project/3d775be2011f3886db32dfd395a6a6d1ca2630ff</Application>
  <Pages>3</Pages>
  <Words>885</Words>
  <Characters>3632</Characters>
  <CharactersWithSpaces>4290</CharactersWithSpaces>
  <Paragraphs>224</Paragraphs>
  <Company>European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2021-08-17T15:58:52Z</dcterms:created>
  <dc:creator/>
  <dc:description/>
  <dc:language>fr-BE</dc:language>
  <cp:lastModifiedBy/>
  <dcterms:modified xsi:type="dcterms:W3CDTF">2021-08-18T11:45:01Z</dcterms:modified>
  <cp:revision>3</cp:revision>
  <dc:subject/>
  <dc:title>opening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