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903.0" w:type="dxa"/>
        <w:jc w:val="left"/>
        <w:tblInd w:w="33.0" w:type="dxa"/>
        <w:tblBorders>
          <w:top w:color="000000" w:space="0" w:sz="12" w:val="single"/>
          <w:left w:color="000000" w:space="0" w:sz="12" w:val="single"/>
          <w:right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5068"/>
        <w:gridCol w:w="203"/>
        <w:gridCol w:w="745"/>
        <w:gridCol w:w="566"/>
        <w:gridCol w:w="992"/>
        <w:gridCol w:w="1136"/>
        <w:gridCol w:w="566"/>
        <w:gridCol w:w="1623"/>
        <w:gridCol w:w="186"/>
        <w:gridCol w:w="4818"/>
        <w:tblGridChange w:id="0">
          <w:tblGrid>
            <w:gridCol w:w="5068"/>
            <w:gridCol w:w="203"/>
            <w:gridCol w:w="745"/>
            <w:gridCol w:w="566"/>
            <w:gridCol w:w="992"/>
            <w:gridCol w:w="1136"/>
            <w:gridCol w:w="566"/>
            <w:gridCol w:w="1623"/>
            <w:gridCol w:w="186"/>
            <w:gridCol w:w="4818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e5e5e5" w:val="clear"/>
            <w:tcMar>
              <w:left w:w="18.0" w:type="dxa"/>
            </w:tcMar>
          </w:tcPr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DEFENSIVE AND COMPETITIVE BIDDING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0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e5e5e5" w:val="clear"/>
            <w:tcMar>
              <w:left w:w="18.0" w:type="dxa"/>
            </w:tcMar>
          </w:tcPr>
          <w:p w:rsidR="00000000" w:rsidDel="00000000" w:rsidP="00000000" w:rsidRDefault="00000000" w:rsidRPr="00000000" w14:paraId="00000004">
            <w:pPr>
              <w:pStyle w:val="Heading1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LEADS AND SIGNALS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0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5e5e5" w:val="clear"/>
            <w:tcMar>
              <w:left w:w="18.0" w:type="dxa"/>
            </w:tcMar>
          </w:tcPr>
          <w:p w:rsidR="00000000" w:rsidDel="00000000" w:rsidP="00000000" w:rsidRDefault="00000000" w:rsidRPr="00000000" w14:paraId="0000000B">
            <w:pPr>
              <w:pStyle w:val="Heading3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 B F CONVENTION CARD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0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OVERCALLS (Style: Responses: 1 / 2  Level; Reopening)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0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OPENING LEADS STYLE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Classical 7-17HL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Lead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 Partner’s Suit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1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CATEGORY:  BELGIAN TEAM CHAMPIONSIP</w:t>
            </w:r>
          </w:p>
        </w:tc>
      </w:tr>
      <w:t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Passed hand : jump shift= Limit raise with value </w:t>
            </w:r>
            <w:r w:rsidDel="00000000" w:rsidR="00000000" w:rsidRPr="00000000">
              <w:rPr>
                <w:b w:val="0"/>
                <w:i w:val="0"/>
                <w:smallCaps w:val="0"/>
                <w:color w:val="000000"/>
                <w:sz w:val="20"/>
                <w:szCs w:val="20"/>
                <w:rtl w:val="0"/>
              </w:rPr>
              <w:t xml:space="preserve">in the suit bid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Suit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Count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Count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2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PHENIX 2  DIV 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Cue 11+, Jump cue 4 cards 11+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NT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4st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Count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3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PLAYERS:   Jean-Paul Spindel (6258)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Tanguy de Liedekerke (3124)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Other: Head of sequence 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3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49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1NT OVERCALL (2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rtl w:val="0"/>
              </w:rPr>
              <w:t xml:space="preserve">/4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rtl w:val="0"/>
              </w:rPr>
              <w:t xml:space="preserve"> Live; Responses; Reopening)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4B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LEADS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e5e5e5" w:val="clear"/>
            <w:tcMar>
              <w:left w:w="18.0" w:type="dxa"/>
            </w:tcMar>
          </w:tcPr>
          <w:p w:rsidR="00000000" w:rsidDel="00000000" w:rsidP="00000000" w:rsidRDefault="00000000" w:rsidRPr="00000000" w14:paraId="00000052">
            <w:pPr>
              <w:pStyle w:val="Heading3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SYSTEM SUMMARY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1NT = 15+-18H (reopening : 9-15)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Lead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05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Vs. Suit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0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Vs. NT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e5e5e5" w:val="clear"/>
            <w:tcMar>
              <w:left w:w="18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2SA =  reopening: 17-19H 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5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06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AK or opportunity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06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 or opportunity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6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Majors 5 /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♦</w:t>
            </w:r>
            <w:r w:rsidDel="00000000" w:rsidR="00000000" w:rsidRPr="00000000">
              <w:rPr>
                <w:rtl w:val="0"/>
              </w:rPr>
              <w:t xml:space="preserve"> 4+ (if 4Hhxx)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Responses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6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King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06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AK or KQ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06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Very good suit (3 H)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7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♥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♠</w:t>
            </w:r>
            <w:r w:rsidDel="00000000" w:rsidR="00000000" w:rsidRPr="00000000">
              <w:rPr>
                <w:rtl w:val="0"/>
              </w:rPr>
              <w:t xml:space="preserve"> - 1SA = F1 / 2 over 1 GF after opening in Major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After 1♣/ </w:t>
            </w:r>
            <w:r w:rsidDel="00000000" w:rsidR="00000000" w:rsidRPr="00000000">
              <w:rPr>
                <w:smallCaps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♦ : idem 1NT opening / id on 2NT nat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7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Queen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07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QJ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07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QJ10 / QJ9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7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After 1♠/1♥ : everything in transfer)/id on 2NT nat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7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Jack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07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08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J109/ J108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8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1NT=15-17H //2NT=20-21H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8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JUMP OVERCALLS (Style; Responses; Unusual NT) 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8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08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08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1098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8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♥ = Ε</w:t>
            </w:r>
            <w:r w:rsidDel="00000000" w:rsidR="00000000" w:rsidRPr="00000000">
              <w:rPr>
                <w:rtl w:val="0"/>
              </w:rPr>
              <w:t xml:space="preserve">kren 2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♠</w:t>
            </w:r>
            <w:r w:rsidDel="00000000" w:rsidR="00000000" w:rsidRPr="00000000">
              <w:rPr>
                <w:rtl w:val="0"/>
              </w:rPr>
              <w:t xml:space="preserve"> = Muiderberg  2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♦</w:t>
            </w:r>
            <w:r w:rsidDel="00000000" w:rsidR="00000000" w:rsidRPr="00000000">
              <w:rPr>
                <w:rtl w:val="0"/>
              </w:rPr>
              <w:t xml:space="preserve"> Multi 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8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Suit = preempt except 1M - 3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♣</w:t>
            </w:r>
            <w:r w:rsidDel="00000000" w:rsidR="00000000" w:rsidRPr="00000000">
              <w:rPr>
                <w:rtl w:val="0"/>
              </w:rPr>
              <w:t xml:space="preserve"> ! Maj’+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9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09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09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9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♣</w:t>
            </w:r>
            <w:r w:rsidDel="00000000" w:rsidR="00000000" w:rsidRPr="00000000">
              <w:rPr>
                <w:rtl w:val="0"/>
              </w:rPr>
              <w:t xml:space="preserve"> = GF</w:t>
            </w:r>
          </w:p>
        </w:tc>
      </w:tr>
      <w:t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9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2NT = two-suiter (2 weakest)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9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Hi-X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09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Count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09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4st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A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♣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♦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♥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♠</w:t>
            </w:r>
            <w:r w:rsidDel="00000000" w:rsidR="00000000" w:rsidRPr="00000000">
              <w:rPr>
                <w:rtl w:val="0"/>
              </w:rPr>
              <w:t xml:space="preserve"> = preempt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A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1m-2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♣</w:t>
            </w:r>
            <w:r w:rsidDel="00000000" w:rsidR="00000000" w:rsidRPr="00000000">
              <w:rPr>
                <w:rtl w:val="0"/>
              </w:rPr>
              <w:t xml:space="preserve">= 5/4 Maj, 1m-2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♦</w:t>
            </w:r>
            <w:r w:rsidDel="00000000" w:rsidR="00000000" w:rsidRPr="00000000">
              <w:rPr>
                <w:rtl w:val="0"/>
              </w:rPr>
              <w:t xml:space="preserve">=5/5Maj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A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Lo-X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0A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Count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0A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4st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A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3SA = preempt in  minor (non-solid suit)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A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Reopen: natural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AF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SIGNALS IN ORDER OF PRIORITY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B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B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DIRECT &amp; JUMP CUE BIDS (Style; Response; Reopen)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B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0B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Partner’s Lead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0BC">
            <w:pPr>
              <w:ind w:left="0" w:right="34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Declarer’s Lead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0B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Discarding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C0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SPECIAL BIDS THAT MAY REQUIRE DEFENSE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C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Direct : Two-suiter 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C3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0C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Count or encouraging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0C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Count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0C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Italian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C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♣</w:t>
            </w:r>
            <w:r w:rsidDel="00000000" w:rsidR="00000000" w:rsidRPr="00000000">
              <w:rPr>
                <w:rtl w:val="0"/>
              </w:rPr>
              <w:t xml:space="preserve"> = GF</w:t>
            </w:r>
          </w:p>
        </w:tc>
      </w:tr>
      <w:t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C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Jump : asking for stop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CD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Suit 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0C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 = encouraging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0D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Lavinthal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0D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Count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D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♦</w:t>
            </w:r>
            <w:r w:rsidDel="00000000" w:rsidR="00000000" w:rsidRPr="00000000">
              <w:rPr>
                <w:rtl w:val="0"/>
              </w:rPr>
              <w:t xml:space="preserve"> =Multi,2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♥ = </w:t>
            </w:r>
            <w:r w:rsidDel="00000000" w:rsidR="00000000" w:rsidRPr="00000000">
              <w:rPr>
                <w:rtl w:val="0"/>
              </w:rPr>
              <w:t xml:space="preserve">Ekren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♠ =  Muiderberg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D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Reopening : Direct = two-suiter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D7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0D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Lavinthal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0D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0D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D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D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VS. NT (vs. Strong/Weak; Reopening;PH)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E1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NT 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0E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Count (K)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0E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Smith (H)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0E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Count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E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♣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♦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♥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♠</w:t>
            </w:r>
            <w:r w:rsidDel="00000000" w:rsidR="00000000" w:rsidRPr="00000000">
              <w:rPr>
                <w:rtl w:val="0"/>
              </w:rPr>
              <w:t xml:space="preserve">=preempt (P4=7c 11-14H)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E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Vs Strong : Multi-Landy (x = min/Maj or ♦ or strong major)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EB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0E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0E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0F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F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♣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♦</w:t>
            </w:r>
            <w:r w:rsidDel="00000000" w:rsidR="00000000" w:rsidRPr="00000000">
              <w:rPr>
                <w:rtl w:val="0"/>
              </w:rPr>
              <w:t xml:space="preserve">= preempt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F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F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F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IMPORTANT NOTES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F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Vs Weak : x = stronger than the opener, other = Multi Landy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5e5e5" w:val="clear"/>
            <w:tcMar>
              <w:left w:w="18.0" w:type="dxa"/>
            </w:tcMar>
          </w:tcPr>
          <w:p w:rsidR="00000000" w:rsidDel="00000000" w:rsidP="00000000" w:rsidRDefault="00000000" w:rsidRPr="00000000" w14:paraId="000000FF">
            <w:pPr>
              <w:pStyle w:val="Heading3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DOUBLES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5e5e5" w:val="clear"/>
            <w:tcMar>
              <w:left w:w="18.0" w:type="dxa"/>
            </w:tcMar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1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.PREEMTS (Doubles; Cue-bids; Jumps; NT Bids)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1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TAKEOUT DOUBLES (Style; Responses; Reopening)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1A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 = negative (2NT= mini cue-bid)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Cachalot – Classical on majors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2M – 4m = m + M’ 2M – 3M = stop asking or Two-suiter in minor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Informative doubles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3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PSYCHICS: Possible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39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VS. ARTIFICIAL STRONG OPENINGS- i.e. 1♣ or 2♣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 = ♥ 1♦ = 1♠  1♥-1♠- 1NT = two-suiter CRM </w:t>
            </w:r>
          </w:p>
          <w:p w:rsidR="00000000" w:rsidDel="00000000" w:rsidP="00000000" w:rsidRDefault="00000000" w:rsidRPr="00000000" w14:paraId="000001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2x = 6cards x+1 or  two-suiter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46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SPECIAL, ARTIFICIAL &amp; COMPETITIVE DBLS/RDLS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4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4E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OVER OPPONENTS’ TAKEOUT DOUBLE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5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Truscott – Inverted Truscott -  jump shift= Limit raise with value </w:t>
            </w:r>
            <w:r w:rsidDel="00000000" w:rsidR="00000000" w:rsidRPr="00000000">
              <w:rPr>
                <w:b w:val="0"/>
                <w:i w:val="0"/>
                <w:smallCaps w:val="0"/>
                <w:color w:val="000000"/>
                <w:sz w:val="20"/>
                <w:szCs w:val="20"/>
                <w:rtl w:val="0"/>
              </w:rPr>
              <w:t xml:space="preserve">in the suit bid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5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6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6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6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6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6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6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6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7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8.0" w:type="dxa"/>
            </w:tcMar>
          </w:tcPr>
          <w:p w:rsidR="00000000" w:rsidDel="00000000" w:rsidP="00000000" w:rsidRDefault="00000000" w:rsidRPr="00000000" w14:paraId="0000017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6095.0" w:type="dxa"/>
        <w:jc w:val="left"/>
        <w:tblInd w:w="138.0" w:type="dxa"/>
        <w:tblBorders>
          <w:top w:color="000000" w:space="0" w:sz="12" w:val="single"/>
          <w:left w:color="000000" w:space="0" w:sz="12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930"/>
        <w:gridCol w:w="719"/>
        <w:gridCol w:w="840"/>
        <w:gridCol w:w="855"/>
        <w:gridCol w:w="2549"/>
        <w:gridCol w:w="3960"/>
        <w:gridCol w:w="3555"/>
        <w:gridCol w:w="2687"/>
        <w:tblGridChange w:id="0">
          <w:tblGrid>
            <w:gridCol w:w="930"/>
            <w:gridCol w:w="719"/>
            <w:gridCol w:w="840"/>
            <w:gridCol w:w="855"/>
            <w:gridCol w:w="2549"/>
            <w:gridCol w:w="3960"/>
            <w:gridCol w:w="3555"/>
            <w:gridCol w:w="2687"/>
          </w:tblGrid>
        </w:tblGridChange>
      </w:tblGrid>
      <w:tr>
        <w:trPr>
          <w:trHeight w:val="70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e5e5e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ind w:left="113" w:right="113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OP.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5e5e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ind w:left="113" w:right="113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ART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5e5e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ind w:left="113" w:right="113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CARDS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5e5e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ind w:left="0" w:right="113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NEG</w:t>
              <w:br w:type="textWrapping"/>
              <w:t xml:space="preserve">Thru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5e5e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pStyle w:val="Heading3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e5e5e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5e5e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5e5e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5e5e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e5e5e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e5e5e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e5e5e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SUBSEQUENT ACTION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e5e5e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PASSED HAND BIDDING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8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1♣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8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8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8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4♥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8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10-23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8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T-Walsh Inverted minor / 2♥ = 54xx 6-9 / 2♠ = 54xx 10-11 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Double deux Cachalot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8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9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9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9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9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9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9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2♦ = weak unicolor M  3x = 6c 9-11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9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9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color w:val="ff0000"/>
                <w:rtl w:val="0"/>
              </w:rPr>
              <w:t xml:space="preserve">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9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9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9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4♥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9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10-23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9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Inverted minor / 2♥ = 54xx 6-9 / 2♠ = 54xx 10-11</w:t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Double deux Cachalot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9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A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A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A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A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A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A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3♣ = Limit raise 3♥/3♠ = 6c 9-11</w:t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A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A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color w:val="ff0000"/>
                <w:rtl w:val="0"/>
              </w:rPr>
              <w:t xml:space="preserve">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A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A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A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4♦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A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10-23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A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1NT = F1 / Bergen / 2NT = fit 4 GF / 3NT = 12-15 3433 / 2/1 GF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A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Drury:2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♣</w:t>
            </w:r>
            <w:r w:rsidDel="00000000" w:rsidR="00000000" w:rsidRPr="00000000">
              <w:rPr>
                <w:rtl w:val="0"/>
              </w:rPr>
              <w:t xml:space="preserve">,2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♦</w:t>
            </w:r>
            <w:r w:rsidDel="00000000" w:rsidR="00000000" w:rsidRPr="00000000">
              <w:rPr>
                <w:rtl w:val="0"/>
              </w:rPr>
              <w:t xml:space="preserve">,2SA</w:t>
            </w:r>
          </w:p>
          <w:p w:rsidR="00000000" w:rsidDel="00000000" w:rsidP="00000000" w:rsidRDefault="00000000" w:rsidRPr="00000000" w14:paraId="000001B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Jump-shift : limit raise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B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1♠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B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B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B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4♥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B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10-23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B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idem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B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B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B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B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B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B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B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C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C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C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C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C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C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15-17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C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Stayman 3 levels - Smolen</w:t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Rubensholl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C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C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C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C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C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C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C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D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D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2♣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D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D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D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D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GF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D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2♦ = 0-1 2♥ = 2-3 2♠= 4-5</w:t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D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D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D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D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D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D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D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D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D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E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E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color w:val="ff0000"/>
                <w:rtl w:val="0"/>
              </w:rPr>
              <w:t xml:space="preserve">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E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E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E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E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Multi (SF or Ekren)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E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2NT = relay</w:t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E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E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E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E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E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E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E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F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F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color w:val="ff0000"/>
                <w:rtl w:val="0"/>
              </w:rPr>
              <w:t xml:space="preserve">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F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F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F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F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5/6 cards + 5M/4+min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F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♠</w:t>
            </w:r>
            <w:r w:rsidDel="00000000" w:rsidR="00000000" w:rsidRPr="00000000">
              <w:rPr>
                <w:rtl w:val="0"/>
              </w:rPr>
              <w:t xml:space="preserve"> = relay</w:t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F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F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F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F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F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F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F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0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2♠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0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0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5/6 cards + 5M/4+min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2NT = relay</w:t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2NT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20-21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Stayman 3 levels – Smolen – </w:t>
            </w:r>
          </w:p>
          <w:p w:rsidR="00000000" w:rsidDel="00000000" w:rsidP="00000000" w:rsidRDefault="00000000" w:rsidRPr="00000000" w14:paraId="000002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Texas (rectification = fit) / 3♠ = relay 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3♣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 (5)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preeempt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color w:val="ff0000"/>
                <w:rtl w:val="0"/>
              </w:rPr>
              <w:t xml:space="preserve">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 (5)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preeempt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color w:val="ff0000"/>
                <w:rtl w:val="0"/>
              </w:rPr>
              <w:t xml:space="preserve">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 (5)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preeempt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3♠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 (5)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preeempt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3NT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4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gambling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4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4♣ =P/C - 4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♦</w:t>
            </w:r>
            <w:r w:rsidDel="00000000" w:rsidR="00000000" w:rsidRPr="00000000">
              <w:rPr>
                <w:rtl w:val="0"/>
              </w:rPr>
              <w:t xml:space="preserve"> relay for shortness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4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4A">
            <w:pPr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4♣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4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4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7( 6)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4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4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preeempt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4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5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color w:val="ff0000"/>
                <w:rtl w:val="0"/>
              </w:rPr>
              <w:t xml:space="preserve">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5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7( 6)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preeempt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5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5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color w:val="ff0000"/>
                <w:rtl w:val="0"/>
              </w:rPr>
              <w:t xml:space="preserve">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5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5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7( 6)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5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5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preeempt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5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6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6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6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4♠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6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6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7( 6)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6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6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preeempt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6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6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6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6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4NT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6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6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5+/5+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6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6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preempt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6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Great min 2-suiter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7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7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7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5♣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7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7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8(7)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7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7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Preempt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7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5e5e5" w:val="clear"/>
            <w:tcMar>
              <w:left w:w="98.0" w:type="dxa"/>
            </w:tcMar>
          </w:tcPr>
          <w:p w:rsidR="00000000" w:rsidDel="00000000" w:rsidP="00000000" w:rsidRDefault="00000000" w:rsidRPr="00000000" w14:paraId="00000278">
            <w:pPr>
              <w:pStyle w:val="Heading2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HIGH LEVEL BIDDING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7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color w:val="ff0000"/>
                <w:rtl w:val="0"/>
              </w:rPr>
              <w:t xml:space="preserve">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7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7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8(7)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7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7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Preempt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7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28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Splinter – BKW 41/30</w:t>
            </w:r>
          </w:p>
        </w:tc>
      </w:tr>
    </w:tbl>
    <w:p w:rsidR="00000000" w:rsidDel="00000000" w:rsidP="00000000" w:rsidRDefault="00000000" w:rsidRPr="00000000" w14:paraId="0000028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244" w:top="238" w:left="425" w:right="249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ind w:left="0" w:right="459" w:firstLine="0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ind w:left="0" w:right="459" w:firstLine="0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